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Pr="00471301" w:rsidRDefault="003D3686" w:rsidP="004713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</w:p>
    <w:p w:rsidR="007B768F" w:rsidRPr="009900FB" w:rsidRDefault="007B768F" w:rsidP="004C0959">
      <w:pPr>
        <w:ind w:left="63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CEREREA OFERTEI DE PREȚURI</w:t>
      </w:r>
    </w:p>
    <w:p w:rsidR="007B768F" w:rsidRPr="009900FB" w:rsidRDefault="007B768F" w:rsidP="007B768F">
      <w:pPr>
        <w:ind w:left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b/>
          <w:sz w:val="28"/>
          <w:szCs w:val="28"/>
          <w:lang w:val="ro-RO"/>
        </w:rPr>
        <w:t>Achizitor</w:t>
      </w:r>
      <w:r w:rsidRPr="009900FB">
        <w:rPr>
          <w:rFonts w:ascii="Times New Roman" w:hAnsi="Times New Roman" w:cs="Times New Roman"/>
          <w:sz w:val="28"/>
          <w:szCs w:val="28"/>
        </w:rPr>
        <w:t>: S.A. “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”, Bd. Stefan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Mare 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și Sfânt 10, 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mun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 Chișinău.</w:t>
      </w:r>
    </w:p>
    <w:p w:rsidR="007B768F" w:rsidRPr="009900FB" w:rsidRDefault="007B768F" w:rsidP="004C0959">
      <w:pPr>
        <w:numPr>
          <w:ilvl w:val="0"/>
          <w:numId w:val="21"/>
        </w:numPr>
        <w:spacing w:after="0" w:line="240" w:lineRule="auto"/>
        <w:ind w:left="-57" w:right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0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Obiectul Achiziției </w:t>
      </w:r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Hârtie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Xerox A4 cu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urm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toarele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caracteristici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>:</w:t>
      </w:r>
    </w:p>
    <w:p w:rsidR="007B768F" w:rsidRPr="009900FB" w:rsidRDefault="007B768F" w:rsidP="004C0959">
      <w:pPr>
        <w:pStyle w:val="ListParagraph"/>
        <w:numPr>
          <w:ilvl w:val="0"/>
          <w:numId w:val="21"/>
        </w:numPr>
        <w:spacing w:after="0"/>
        <w:ind w:left="-57"/>
        <w:rPr>
          <w:rFonts w:ascii="Times New Roman" w:eastAsia="Droid Sans Fallback" w:hAnsi="Times New Roman" w:cs="Times New Roman"/>
          <w:sz w:val="28"/>
          <w:szCs w:val="28"/>
        </w:rPr>
      </w:pPr>
      <w:proofErr w:type="spellStart"/>
      <w:r w:rsidRPr="009900FB">
        <w:rPr>
          <w:rFonts w:ascii="Times New Roman" w:eastAsia="Droid Sans Fallback" w:hAnsi="Times New Roman" w:cs="Times New Roman"/>
          <w:sz w:val="28"/>
          <w:szCs w:val="28"/>
        </w:rPr>
        <w:t>Densitate</w:t>
      </w:r>
      <w:proofErr w:type="spellEnd"/>
      <w:r w:rsidRPr="009900FB">
        <w:rPr>
          <w:rFonts w:ascii="Times New Roman" w:eastAsia="Droid Sans Fallback" w:hAnsi="Times New Roman" w:cs="Times New Roman"/>
          <w:sz w:val="28"/>
          <w:szCs w:val="28"/>
        </w:rPr>
        <w:t xml:space="preserve"> 80g/m2</w:t>
      </w:r>
    </w:p>
    <w:p w:rsidR="007B768F" w:rsidRPr="009900FB" w:rsidRDefault="007B768F" w:rsidP="004C0959">
      <w:pPr>
        <w:pStyle w:val="HTMLPreformatted"/>
        <w:numPr>
          <w:ilvl w:val="0"/>
          <w:numId w:val="21"/>
        </w:numPr>
        <w:ind w:left="-57"/>
        <w:rPr>
          <w:rFonts w:ascii="Times New Roman" w:hAnsi="Times New Roman" w:cs="Times New Roman"/>
          <w:sz w:val="28"/>
          <w:szCs w:val="28"/>
          <w:lang w:val="en-US"/>
        </w:rPr>
      </w:pPr>
      <w:r w:rsidRPr="009900FB">
        <w:rPr>
          <w:rFonts w:ascii="Times New Roman" w:eastAsia="Droid Sans Fallback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00FB">
        <w:rPr>
          <w:rFonts w:ascii="Times New Roman" w:eastAsia="Droid Sans Fallback" w:hAnsi="Times New Roman" w:cs="Times New Roman"/>
          <w:sz w:val="28"/>
          <w:szCs w:val="28"/>
          <w:lang w:val="en-US"/>
        </w:rPr>
        <w:t>Grosimea</w:t>
      </w:r>
      <w:proofErr w:type="spellEnd"/>
      <w:r w:rsidRPr="009900FB">
        <w:rPr>
          <w:rFonts w:ascii="Times New Roman" w:eastAsia="Droid Sans Fallback" w:hAnsi="Times New Roman" w:cs="Times New Roman"/>
          <w:sz w:val="28"/>
          <w:szCs w:val="28"/>
          <w:lang w:val="en-US"/>
        </w:rPr>
        <w:t xml:space="preserve"> &gt;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100 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μm</w:t>
      </w:r>
      <w:proofErr w:type="spellEnd"/>
    </w:p>
    <w:p w:rsidR="007B768F" w:rsidRPr="009900FB" w:rsidRDefault="007B768F" w:rsidP="004C0959">
      <w:pPr>
        <w:pStyle w:val="ListParagraph"/>
        <w:numPr>
          <w:ilvl w:val="0"/>
          <w:numId w:val="21"/>
        </w:numPr>
        <w:spacing w:after="0"/>
        <w:ind w:left="-57"/>
        <w:rPr>
          <w:rFonts w:ascii="Times New Roman" w:eastAsia="Droid Sans Fallback" w:hAnsi="Times New Roman" w:cs="Times New Roman"/>
          <w:sz w:val="28"/>
          <w:szCs w:val="28"/>
        </w:rPr>
      </w:pPr>
      <w:proofErr w:type="spellStart"/>
      <w:r w:rsidRPr="009900FB">
        <w:rPr>
          <w:rFonts w:ascii="Times New Roman" w:eastAsia="Droid Sans Fallback" w:hAnsi="Times New Roman" w:cs="Times New Roman"/>
          <w:sz w:val="28"/>
          <w:szCs w:val="28"/>
        </w:rPr>
        <w:t>Luminozitate</w:t>
      </w:r>
      <w:proofErr w:type="spellEnd"/>
      <w:r w:rsidRPr="009900FB">
        <w:rPr>
          <w:rFonts w:ascii="Times New Roman" w:eastAsia="Droid Sans Fallback" w:hAnsi="Times New Roman" w:cs="Times New Roman"/>
          <w:sz w:val="28"/>
          <w:szCs w:val="28"/>
        </w:rPr>
        <w:t>, ISO:92-97%</w:t>
      </w:r>
    </w:p>
    <w:p w:rsidR="007B768F" w:rsidRPr="009900FB" w:rsidRDefault="007B768F" w:rsidP="004C0959">
      <w:pPr>
        <w:pStyle w:val="ListParagraph"/>
        <w:numPr>
          <w:ilvl w:val="0"/>
          <w:numId w:val="21"/>
        </w:numPr>
        <w:spacing w:after="0"/>
        <w:ind w:left="-57"/>
        <w:rPr>
          <w:rFonts w:ascii="Times New Roman" w:eastAsia="Droid Sans Fallback" w:hAnsi="Times New Roman" w:cs="Times New Roman"/>
          <w:sz w:val="28"/>
          <w:szCs w:val="28"/>
        </w:rPr>
      </w:pPr>
      <w:proofErr w:type="spellStart"/>
      <w:r w:rsidRPr="009900FB">
        <w:rPr>
          <w:rFonts w:ascii="Times New Roman" w:eastAsia="Droid Sans Fallback" w:hAnsi="Times New Roman" w:cs="Times New Roman"/>
          <w:sz w:val="28"/>
          <w:szCs w:val="28"/>
        </w:rPr>
        <w:t>Albeață</w:t>
      </w:r>
      <w:proofErr w:type="spellEnd"/>
      <w:r w:rsidRPr="009900FB">
        <w:rPr>
          <w:rFonts w:ascii="Times New Roman" w:eastAsia="Droid Sans Fallback" w:hAnsi="Times New Roman" w:cs="Times New Roman"/>
          <w:sz w:val="28"/>
          <w:szCs w:val="28"/>
        </w:rPr>
        <w:t xml:space="preserve"> CIE-152-160%</w:t>
      </w:r>
    </w:p>
    <w:p w:rsidR="007B768F" w:rsidRPr="009900FB" w:rsidRDefault="007B768F" w:rsidP="004C0959">
      <w:pPr>
        <w:numPr>
          <w:ilvl w:val="0"/>
          <w:numId w:val="21"/>
        </w:numPr>
        <w:spacing w:after="0" w:line="240" w:lineRule="auto"/>
        <w:ind w:left="-5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>Opacitatea cel puțin 91%</w:t>
      </w:r>
    </w:p>
    <w:p w:rsidR="007B768F" w:rsidRPr="009900FB" w:rsidRDefault="007B768F" w:rsidP="004C0959">
      <w:pPr>
        <w:numPr>
          <w:ilvl w:val="0"/>
          <w:numId w:val="21"/>
        </w:numPr>
        <w:spacing w:after="0" w:line="240" w:lineRule="auto"/>
        <w:ind w:left="-5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Pachet (500 foi în pac.), 5pac. în cutie</w:t>
      </w:r>
    </w:p>
    <w:p w:rsidR="007D62EE" w:rsidRPr="009900FB" w:rsidRDefault="007D62EE" w:rsidP="007D62EE">
      <w:pPr>
        <w:spacing w:after="0" w:line="240" w:lineRule="auto"/>
        <w:ind w:left="-5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B768F" w:rsidRPr="009900FB" w:rsidRDefault="007B768F" w:rsidP="004C0959">
      <w:pPr>
        <w:pStyle w:val="ListParagraph"/>
        <w:numPr>
          <w:ilvl w:val="0"/>
          <w:numId w:val="22"/>
        </w:numPr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Prezentarea ofertelor  trebuie să conțină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să confirme următoarea informație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B768F" w:rsidRPr="009900FB" w:rsidRDefault="007B768F" w:rsidP="004F1B18">
      <w:pPr>
        <w:numPr>
          <w:ilvl w:val="0"/>
          <w:numId w:val="20"/>
        </w:numPr>
        <w:spacing w:after="0"/>
        <w:ind w:left="-57" w:hanging="24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Costul (MLD), 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incl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>. TVA p/u unitate;</w:t>
      </w:r>
    </w:p>
    <w:p w:rsidR="007B768F" w:rsidRPr="009900FB" w:rsidRDefault="007B768F" w:rsidP="004F1B18">
      <w:pPr>
        <w:numPr>
          <w:ilvl w:val="0"/>
          <w:numId w:val="20"/>
        </w:numPr>
        <w:spacing w:after="0"/>
        <w:ind w:left="-5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>Modalitatea de plată 45 zile după livrarea mărfii la depozitul S.A. „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Moldtelecom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>” ;</w:t>
      </w:r>
    </w:p>
    <w:p w:rsidR="007B768F" w:rsidRPr="009900FB" w:rsidRDefault="007B768F" w:rsidP="004F1B18">
      <w:pPr>
        <w:numPr>
          <w:ilvl w:val="0"/>
          <w:numId w:val="20"/>
        </w:numPr>
        <w:spacing w:after="0"/>
        <w:ind w:left="-5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>Termenul de livrare a mărfii;</w:t>
      </w:r>
    </w:p>
    <w:p w:rsidR="007B768F" w:rsidRPr="009900FB" w:rsidRDefault="007B768F" w:rsidP="004F1B18">
      <w:pPr>
        <w:pStyle w:val="BodyText2"/>
        <w:numPr>
          <w:ilvl w:val="0"/>
          <w:numId w:val="20"/>
        </w:numPr>
        <w:spacing w:after="0" w:line="276" w:lineRule="auto"/>
        <w:ind w:left="-5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Condiția de livrare –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Vânzătorul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transportarea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mărfii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la 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>depozitul S.A. „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Moldtelecom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” (mun. 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Chisinau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, str. 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M.Dragan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>, 23, bd. Șt cel Mare, 10).</w:t>
      </w:r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suportate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Vînzător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>.</w:t>
      </w:r>
    </w:p>
    <w:p w:rsidR="007D62EE" w:rsidRPr="009900FB" w:rsidRDefault="007D62EE" w:rsidP="007D62EE">
      <w:pPr>
        <w:pStyle w:val="BodyText2"/>
        <w:spacing w:after="0" w:line="276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</w:p>
    <w:p w:rsidR="007B768F" w:rsidRPr="009900FB" w:rsidRDefault="007B768F" w:rsidP="004C0959">
      <w:pPr>
        <w:pStyle w:val="ListParagraph"/>
        <w:numPr>
          <w:ilvl w:val="0"/>
          <w:numId w:val="22"/>
        </w:numPr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Ofertele  vor fi prezentate în plic sigilat 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 la adresa: RM, MD-2001 or. Chișinău, bd. Ștefan cel Mare și Sfânt,10 (sediul central, recepție) pe care se scrie denumirea și adresa ofertantului, denumirea și obiectul concursului.</w:t>
      </w:r>
    </w:p>
    <w:p w:rsidR="007B768F" w:rsidRPr="009900FB" w:rsidRDefault="007B768F" w:rsidP="004F1B18">
      <w:pPr>
        <w:spacing w:after="0"/>
        <w:ind w:left="-57" w:firstLine="64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Prezentarea ofertei comerciale până la data de </w:t>
      </w:r>
      <w:r w:rsidR="00471301">
        <w:rPr>
          <w:rFonts w:ascii="Times New Roman" w:hAnsi="Times New Roman" w:cs="Times New Roman"/>
          <w:sz w:val="28"/>
          <w:szCs w:val="28"/>
          <w:lang w:val="ro-RO"/>
        </w:rPr>
        <w:t>04.10.2024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>, ora</w:t>
      </w:r>
      <w:r w:rsidR="007A26E2" w:rsidRPr="009900FB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471301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7A26E2" w:rsidRPr="009900FB">
        <w:rPr>
          <w:rFonts w:ascii="Times New Roman" w:hAnsi="Times New Roman" w:cs="Times New Roman"/>
          <w:sz w:val="28"/>
          <w:szCs w:val="28"/>
          <w:lang w:val="ro-RO"/>
        </w:rPr>
        <w:t>00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B768F" w:rsidRPr="009900FB" w:rsidRDefault="007B768F" w:rsidP="004F1B18">
      <w:pPr>
        <w:spacing w:after="0"/>
        <w:ind w:left="-57" w:firstLine="64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>La prezentarea ofertei solicităm mostre de hârtie pentru testare (1 top).</w:t>
      </w:r>
    </w:p>
    <w:p w:rsidR="007B768F" w:rsidRPr="009900FB" w:rsidRDefault="007B768F" w:rsidP="004F1B18">
      <w:pPr>
        <w:spacing w:after="0"/>
        <w:ind w:left="-57" w:firstLine="64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Persoana responsabilă de recepționarea ofertelor 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dna_Lilia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 Izvoreanu, mob.:067467517</w:t>
      </w:r>
    </w:p>
    <w:p w:rsidR="007B768F" w:rsidRPr="009900FB" w:rsidRDefault="007B768F" w:rsidP="004F1B18">
      <w:pPr>
        <w:spacing w:after="0"/>
        <w:ind w:left="-57" w:firstLine="64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9900FB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prezentare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Pr="009900FB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nu v-or fi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acceptate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>.</w:t>
      </w:r>
    </w:p>
    <w:p w:rsidR="007B768F" w:rsidRPr="009900FB" w:rsidRDefault="007B768F" w:rsidP="004F1B18">
      <w:pPr>
        <w:ind w:left="-57" w:firstLine="64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>Deschiderea ofertelor va avea loc in incinta S.A. „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Moldtelecom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9900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>(or. Chișinău, bd. Ștefan cel Mare și Sfânt,10)</w:t>
      </w:r>
      <w:r w:rsidRPr="009900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la data </w:t>
      </w:r>
      <w:r w:rsidR="00471301">
        <w:rPr>
          <w:rFonts w:ascii="Times New Roman" w:hAnsi="Times New Roman" w:cs="Times New Roman"/>
          <w:sz w:val="28"/>
          <w:szCs w:val="28"/>
          <w:lang w:val="ro-RO"/>
        </w:rPr>
        <w:t>04.10.2024</w:t>
      </w:r>
      <w:r w:rsidR="00471301" w:rsidRPr="009900FB">
        <w:rPr>
          <w:rFonts w:ascii="Times New Roman" w:hAnsi="Times New Roman" w:cs="Times New Roman"/>
          <w:sz w:val="28"/>
          <w:szCs w:val="28"/>
          <w:lang w:val="ro-RO"/>
        </w:rPr>
        <w:t>, ora1</w:t>
      </w:r>
      <w:r w:rsidR="00471301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471301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471301" w:rsidRPr="009900FB">
        <w:rPr>
          <w:rFonts w:ascii="Times New Roman" w:hAnsi="Times New Roman" w:cs="Times New Roman"/>
          <w:sz w:val="28"/>
          <w:szCs w:val="28"/>
          <w:lang w:val="ro-RO"/>
        </w:rPr>
        <w:t>00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B768F" w:rsidRPr="009900FB" w:rsidRDefault="007B768F" w:rsidP="007B768F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00F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confirmarea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capacității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calificării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Ofertantului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Pr="009900FB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executa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contractul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achiziții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necesară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obligatorie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următorului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 xml:space="preserve"> set de </w:t>
      </w:r>
      <w:proofErr w:type="spellStart"/>
      <w:r w:rsidRPr="009900FB">
        <w:rPr>
          <w:rFonts w:ascii="Times New Roman" w:hAnsi="Times New Roman" w:cs="Times New Roman"/>
          <w:b/>
          <w:sz w:val="28"/>
          <w:szCs w:val="28"/>
        </w:rPr>
        <w:t>documente</w:t>
      </w:r>
      <w:proofErr w:type="spellEnd"/>
      <w:r w:rsidRPr="009900FB">
        <w:rPr>
          <w:rFonts w:ascii="Times New Roman" w:hAnsi="Times New Roman" w:cs="Times New Roman"/>
          <w:b/>
          <w:sz w:val="28"/>
          <w:szCs w:val="28"/>
        </w:rPr>
        <w:t>:</w:t>
      </w:r>
    </w:p>
    <w:p w:rsidR="007B768F" w:rsidRPr="009900FB" w:rsidRDefault="007B768F" w:rsidP="009900F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Toc452014607"/>
      <w:bookmarkStart w:id="1" w:name="_Toc452025912"/>
      <w:bookmarkEnd w:id="0"/>
      <w:bookmarkEnd w:id="1"/>
      <w:r w:rsidRPr="009900FB"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bookmarkStart w:id="2" w:name="_Toc452025914"/>
      <w:bookmarkEnd w:id="2"/>
      <w:proofErr w:type="spellStart"/>
      <w:r w:rsidR="000B2DD2" w:rsidRPr="009900FB"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 w:rsidR="000B2DD2" w:rsidRPr="009900FB">
        <w:rPr>
          <w:rFonts w:ascii="Times New Roman" w:hAnsi="Times New Roman" w:cs="Times New Roman"/>
          <w:sz w:val="28"/>
          <w:szCs w:val="28"/>
        </w:rPr>
        <w:t xml:space="preserve"> de </w:t>
      </w:r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înregistrare </w:t>
      </w:r>
      <w:r w:rsidR="000B2DD2" w:rsidRPr="009900FB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="000B2DD2" w:rsidRPr="009900FB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0B2DD2"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DD2" w:rsidRPr="009900FB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0B2DD2" w:rsidRPr="009900F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0B2DD2" w:rsidRPr="009900FB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="000B2DD2" w:rsidRPr="009900FB">
        <w:rPr>
          <w:rFonts w:ascii="Times New Roman" w:hAnsi="Times New Roman" w:cs="Times New Roman"/>
          <w:sz w:val="28"/>
          <w:szCs w:val="28"/>
        </w:rPr>
        <w:t xml:space="preserve"> de Stat.</w:t>
      </w:r>
    </w:p>
    <w:p w:rsidR="007B768F" w:rsidRPr="009900FB" w:rsidRDefault="007B768F" w:rsidP="009900F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00FB">
        <w:rPr>
          <w:rFonts w:ascii="Times New Roman" w:hAnsi="Times New Roman" w:cs="Times New Roman"/>
          <w:sz w:val="28"/>
          <w:szCs w:val="28"/>
        </w:rPr>
        <w:t xml:space="preserve">b) </w:t>
      </w:r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>Raportul financiar</w:t>
      </w:r>
      <w:r w:rsidR="00471301">
        <w:rPr>
          <w:rFonts w:ascii="Times New Roman" w:hAnsi="Times New Roman" w:cs="Times New Roman"/>
          <w:sz w:val="28"/>
          <w:szCs w:val="28"/>
          <w:lang w:val="ro-RO"/>
        </w:rPr>
        <w:t>-copie pentru perioada ultimii 2</w:t>
      </w:r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 ani, confirmată prin semnătura și ștampila ofertantului.</w:t>
      </w:r>
    </w:p>
    <w:p w:rsidR="007B768F" w:rsidRPr="009900FB" w:rsidRDefault="007B768F" w:rsidP="009900F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</w:rPr>
        <w:t xml:space="preserve">c) </w:t>
      </w:r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Certificat privind lipsa datoriilor </w:t>
      </w:r>
      <w:proofErr w:type="spellStart"/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>faţă</w:t>
      </w:r>
      <w:proofErr w:type="spellEnd"/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 de Bugetul Public </w:t>
      </w:r>
      <w:proofErr w:type="spellStart"/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>Naţional</w:t>
      </w:r>
      <w:proofErr w:type="spellEnd"/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F055E" w:rsidRPr="009900FB" w:rsidRDefault="003F055E" w:rsidP="009900FB">
      <w:pPr>
        <w:pStyle w:val="BodyText"/>
        <w:widowControl w:val="0"/>
        <w:spacing w:after="0" w:line="240" w:lineRule="auto"/>
        <w:ind w:right="1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d) </w:t>
      </w:r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Oferta financiară semnată, numerotată </w:t>
      </w:r>
      <w:proofErr w:type="spellStart"/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>ştampilată</w:t>
      </w:r>
      <w:proofErr w:type="spellEnd"/>
      <w:r w:rsidR="000B2DD2" w:rsidRPr="009900F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F055E" w:rsidRPr="009900FB" w:rsidRDefault="000B2DD2" w:rsidP="003F055E">
      <w:pPr>
        <w:pStyle w:val="NoSpacing"/>
        <w:widowControl w:val="0"/>
        <w:spacing w:line="360" w:lineRule="auto"/>
        <w:ind w:right="109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900F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subiectului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FB">
        <w:rPr>
          <w:rFonts w:ascii="Times New Roman" w:hAnsi="Times New Roman" w:cs="Times New Roman"/>
          <w:sz w:val="28"/>
          <w:szCs w:val="28"/>
        </w:rPr>
        <w:t>impunerii</w:t>
      </w:r>
      <w:proofErr w:type="spellEnd"/>
      <w:r w:rsidRPr="009900FB">
        <w:rPr>
          <w:rFonts w:ascii="Times New Roman" w:hAnsi="Times New Roman" w:cs="Times New Roman"/>
          <w:sz w:val="28"/>
          <w:szCs w:val="28"/>
        </w:rPr>
        <w:t xml:space="preserve"> cu TVA;</w:t>
      </w:r>
    </w:p>
    <w:p w:rsidR="007B768F" w:rsidRPr="009900FB" w:rsidRDefault="000B2DD2" w:rsidP="009900F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00FB">
        <w:rPr>
          <w:rFonts w:ascii="Times New Roman" w:hAnsi="Times New Roman" w:cs="Times New Roman"/>
          <w:sz w:val="28"/>
          <w:szCs w:val="28"/>
        </w:rPr>
        <w:t>f</w:t>
      </w:r>
      <w:r w:rsidR="007D62EE" w:rsidRPr="009900FB">
        <w:rPr>
          <w:rFonts w:ascii="Times New Roman" w:hAnsi="Times New Roman" w:cs="Times New Roman"/>
          <w:sz w:val="28"/>
          <w:szCs w:val="28"/>
        </w:rPr>
        <w:t>)</w:t>
      </w:r>
      <w:r w:rsidR="007D62EE"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D62EE" w:rsidRPr="009900FB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="007D62EE"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2EE" w:rsidRPr="009900F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7D62EE"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2EE" w:rsidRPr="009900FB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="007D62EE" w:rsidRPr="0099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2EE" w:rsidRPr="009900FB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="007D62EE" w:rsidRPr="009900FB">
        <w:rPr>
          <w:rFonts w:ascii="Times New Roman" w:hAnsi="Times New Roman" w:cs="Times New Roman"/>
          <w:sz w:val="28"/>
          <w:szCs w:val="28"/>
        </w:rPr>
        <w:t>:</w:t>
      </w:r>
      <w:r w:rsidR="007D62EE"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 (Anexa nr. </w:t>
      </w:r>
      <w:r w:rsidR="00843EF6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7D62EE"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</w:p>
    <w:p w:rsidR="000B2DD2" w:rsidRPr="009900FB" w:rsidRDefault="000B2DD2" w:rsidP="009900F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00FB">
        <w:rPr>
          <w:rFonts w:ascii="Times New Roman" w:hAnsi="Times New Roman" w:cs="Times New Roman"/>
          <w:sz w:val="28"/>
          <w:szCs w:val="28"/>
        </w:rPr>
        <w:t>g)</w:t>
      </w:r>
      <w:r w:rsidR="009900FB">
        <w:rPr>
          <w:rFonts w:ascii="Times New Roman" w:hAnsi="Times New Roman" w:cs="Times New Roman"/>
          <w:sz w:val="28"/>
          <w:szCs w:val="28"/>
        </w:rPr>
        <w:t xml:space="preserve"> </w:t>
      </w:r>
      <w:r w:rsidR="009900FB" w:rsidRPr="009900FB">
        <w:rPr>
          <w:rFonts w:eastAsia="Droid Sans Fallback"/>
          <w:sz w:val="28"/>
          <w:szCs w:val="28"/>
        </w:rPr>
        <w:t xml:space="preserve">O </w:t>
      </w:r>
      <w:proofErr w:type="spellStart"/>
      <w:r w:rsidR="009900FB" w:rsidRPr="009900FB">
        <w:rPr>
          <w:rFonts w:eastAsia="Droid Sans Fallback"/>
          <w:sz w:val="28"/>
          <w:szCs w:val="28"/>
        </w:rPr>
        <w:t>s</w:t>
      </w:r>
      <w:r w:rsidRPr="009900FB">
        <w:rPr>
          <w:rStyle w:val="FooterChar"/>
          <w:rFonts w:eastAsia="Droid Sans Fallback"/>
          <w:sz w:val="28"/>
          <w:szCs w:val="28"/>
        </w:rPr>
        <w:t>crisoare</w:t>
      </w:r>
      <w:proofErr w:type="spellEnd"/>
      <w:r w:rsidRPr="009900FB">
        <w:rPr>
          <w:rStyle w:val="FooterChar"/>
          <w:rFonts w:eastAsia="Droid Sans Fallback"/>
          <w:sz w:val="28"/>
          <w:szCs w:val="28"/>
        </w:rPr>
        <w:t xml:space="preserve"> de </w:t>
      </w:r>
      <w:proofErr w:type="spellStart"/>
      <w:r w:rsidRPr="009900FB">
        <w:rPr>
          <w:rStyle w:val="FooterChar"/>
          <w:rFonts w:eastAsia="Droid Sans Fallback"/>
          <w:sz w:val="28"/>
          <w:szCs w:val="28"/>
        </w:rPr>
        <w:t>re</w:t>
      </w:r>
      <w:r w:rsidR="009900FB" w:rsidRPr="009900FB">
        <w:rPr>
          <w:rStyle w:val="FooterChar"/>
          <w:rFonts w:eastAsia="Droid Sans Fallback"/>
          <w:sz w:val="28"/>
          <w:szCs w:val="28"/>
        </w:rPr>
        <w:t>comandare</w:t>
      </w:r>
      <w:proofErr w:type="spellEnd"/>
      <w:r w:rsidR="009900FB" w:rsidRPr="009900FB">
        <w:rPr>
          <w:rStyle w:val="FooterChar"/>
          <w:rFonts w:eastAsia="Droid Sans Fallback"/>
          <w:sz w:val="28"/>
          <w:szCs w:val="28"/>
        </w:rPr>
        <w:t xml:space="preserve"> din </w:t>
      </w:r>
      <w:proofErr w:type="spellStart"/>
      <w:r w:rsidR="009900FB" w:rsidRPr="009900FB">
        <w:rPr>
          <w:rStyle w:val="FooterChar"/>
          <w:rFonts w:eastAsia="Droid Sans Fallback"/>
          <w:sz w:val="28"/>
          <w:szCs w:val="28"/>
        </w:rPr>
        <w:t>partea</w:t>
      </w:r>
      <w:proofErr w:type="spellEnd"/>
      <w:r w:rsidR="009900FB" w:rsidRPr="009900FB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="009900FB" w:rsidRPr="009900FB">
        <w:rPr>
          <w:rStyle w:val="FooterChar"/>
          <w:rFonts w:eastAsia="Droid Sans Fallback"/>
          <w:sz w:val="28"/>
          <w:szCs w:val="28"/>
        </w:rPr>
        <w:t>beneficiarului</w:t>
      </w:r>
      <w:proofErr w:type="spellEnd"/>
      <w:r w:rsidRPr="009900FB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9900FB">
        <w:rPr>
          <w:rStyle w:val="FooterChar"/>
          <w:rFonts w:eastAsia="Droid Sans Fallback"/>
          <w:sz w:val="28"/>
          <w:szCs w:val="28"/>
        </w:rPr>
        <w:t>pentru</w:t>
      </w:r>
      <w:proofErr w:type="spellEnd"/>
      <w:r w:rsidRPr="009900FB">
        <w:rPr>
          <w:rStyle w:val="FooterChar"/>
          <w:rFonts w:eastAsia="Droid Sans Fallback"/>
          <w:sz w:val="28"/>
          <w:szCs w:val="28"/>
        </w:rPr>
        <w:t xml:space="preserve"> care a </w:t>
      </w:r>
      <w:proofErr w:type="spellStart"/>
      <w:r w:rsidRPr="009900FB">
        <w:rPr>
          <w:rStyle w:val="FooterChar"/>
          <w:rFonts w:eastAsia="Droid Sans Fallback"/>
          <w:sz w:val="28"/>
          <w:szCs w:val="28"/>
        </w:rPr>
        <w:t>fost</w:t>
      </w:r>
      <w:proofErr w:type="spellEnd"/>
      <w:r w:rsidRPr="009900FB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9900FB">
        <w:rPr>
          <w:rStyle w:val="FooterChar"/>
          <w:rFonts w:eastAsia="Droid Sans Fallback"/>
          <w:sz w:val="28"/>
          <w:szCs w:val="28"/>
        </w:rPr>
        <w:t>livrat</w:t>
      </w:r>
      <w:proofErr w:type="spellEnd"/>
      <w:r w:rsidRPr="009900FB">
        <w:rPr>
          <w:rStyle w:val="FooterChar"/>
          <w:rFonts w:eastAsia="Droid Sans Fallback"/>
          <w:sz w:val="28"/>
          <w:szCs w:val="28"/>
          <w:lang w:val="ro-RO"/>
        </w:rPr>
        <w:t xml:space="preserve"> acest tip de marfă.</w:t>
      </w:r>
      <w:r w:rsidRPr="009900FB">
        <w:rPr>
          <w:rStyle w:val="FooterChar"/>
          <w:rFonts w:eastAsia="Droid Sans Fallback"/>
          <w:sz w:val="28"/>
          <w:szCs w:val="28"/>
        </w:rPr>
        <w:t xml:space="preserve"> </w:t>
      </w:r>
    </w:p>
    <w:p w:rsidR="007B768F" w:rsidRPr="009900FB" w:rsidRDefault="003F055E" w:rsidP="00471301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</w:rPr>
        <w:t>h</w:t>
      </w:r>
      <w:r w:rsidR="007B768F" w:rsidRPr="009900FB">
        <w:rPr>
          <w:rFonts w:ascii="Times New Roman" w:hAnsi="Times New Roman" w:cs="Times New Roman"/>
          <w:sz w:val="28"/>
          <w:szCs w:val="28"/>
        </w:rPr>
        <w:t xml:space="preserve">) </w:t>
      </w:r>
      <w:bookmarkStart w:id="3" w:name="_Toc452025918"/>
      <w:r w:rsidR="007B768F" w:rsidRPr="009900FB">
        <w:rPr>
          <w:rFonts w:ascii="Times New Roman" w:hAnsi="Times New Roman" w:cs="Times New Roman"/>
          <w:sz w:val="28"/>
          <w:szCs w:val="28"/>
        </w:rPr>
        <w:t xml:space="preserve"> </w:t>
      </w:r>
      <w:r w:rsidR="007D62EE" w:rsidRPr="009900FB">
        <w:rPr>
          <w:rFonts w:ascii="Times New Roman" w:hAnsi="Times New Roman" w:cs="Times New Roman"/>
          <w:sz w:val="28"/>
          <w:szCs w:val="28"/>
          <w:lang w:val="ro-RO"/>
        </w:rPr>
        <w:t>Informația despre ofertant (Anexa nr.</w:t>
      </w:r>
      <w:r w:rsidR="00843EF6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7D62EE" w:rsidRPr="009900FB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7D62EE">
      <w:pPr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>Persoana de contact pentru informații suplimentare:</w:t>
      </w:r>
    </w:p>
    <w:p w:rsidR="007D62EE" w:rsidRPr="009900FB" w:rsidRDefault="007D62EE" w:rsidP="007D62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V. Cazacu – 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mob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>. 067199240, fix 022 570 257</w:t>
      </w:r>
    </w:p>
    <w:p w:rsidR="007D62EE" w:rsidRPr="009900FB" w:rsidRDefault="007D62EE" w:rsidP="007D62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L.Izvoreanu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Pr="009900FB">
        <w:rPr>
          <w:rFonts w:ascii="Times New Roman" w:hAnsi="Times New Roman" w:cs="Times New Roman"/>
          <w:sz w:val="28"/>
          <w:szCs w:val="28"/>
          <w:lang w:val="ro-RO"/>
        </w:rPr>
        <w:t>mob</w:t>
      </w:r>
      <w:proofErr w:type="spellEnd"/>
      <w:r w:rsidRPr="009900FB">
        <w:rPr>
          <w:rFonts w:ascii="Times New Roman" w:hAnsi="Times New Roman" w:cs="Times New Roman"/>
          <w:sz w:val="28"/>
          <w:szCs w:val="28"/>
          <w:lang w:val="ro-RO"/>
        </w:rPr>
        <w:t>. 067467517, fix 022 570</w:t>
      </w:r>
      <w:r w:rsidR="009900FB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9900FB">
        <w:rPr>
          <w:rFonts w:ascii="Times New Roman" w:hAnsi="Times New Roman" w:cs="Times New Roman"/>
          <w:sz w:val="28"/>
          <w:szCs w:val="28"/>
          <w:lang w:val="ro-RO"/>
        </w:rPr>
        <w:t>292</w:t>
      </w:r>
    </w:p>
    <w:p w:rsid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9900FB" w:rsidRDefault="009900FB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9900FB" w:rsidRDefault="009900FB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9900FB" w:rsidRDefault="009900FB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9900FB" w:rsidRDefault="009900FB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9900FB" w:rsidRPr="009900FB" w:rsidRDefault="009900FB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Pr="009900FB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</w:p>
    <w:p w:rsid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</w:p>
    <w:p w:rsid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</w:p>
    <w:p w:rsid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</w:p>
    <w:p w:rsid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</w:p>
    <w:p w:rsid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</w:p>
    <w:p w:rsid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</w:p>
    <w:p w:rsid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</w:p>
    <w:p w:rsidR="007D62EE" w:rsidRPr="00A1493E" w:rsidRDefault="007D62EE" w:rsidP="007D62EE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lastRenderedPageBreak/>
        <w:t xml:space="preserve">Anexa nr. </w:t>
      </w:r>
      <w:r w:rsidR="00843EF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</w:t>
      </w:r>
    </w:p>
    <w:p w:rsidR="007D62EE" w:rsidRPr="001B2751" w:rsidRDefault="007D62EE" w:rsidP="007D62EE">
      <w:pPr>
        <w:pStyle w:val="NoSpacing"/>
        <w:spacing w:after="160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Declarație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propria</w:t>
      </w:r>
      <w:proofErr w:type="spellEnd"/>
      <w:r w:rsidRPr="001B27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751">
        <w:rPr>
          <w:rFonts w:ascii="Times New Roman" w:hAnsi="Times New Roman" w:cs="Times New Roman"/>
          <w:b/>
          <w:sz w:val="24"/>
          <w:szCs w:val="24"/>
        </w:rPr>
        <w:t>răspundere</w:t>
      </w:r>
      <w:proofErr w:type="spellEnd"/>
    </w:p>
    <w:p w:rsidR="007D62EE" w:rsidRPr="007D62EE" w:rsidRDefault="007D62EE" w:rsidP="004F1B18">
      <w:pPr>
        <w:pStyle w:val="NoSpacing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B768F" w:rsidRPr="004C0959" w:rsidRDefault="007B768F" w:rsidP="007B768F">
      <w:pPr>
        <w:pStyle w:val="NoSpacing"/>
        <w:numPr>
          <w:ilvl w:val="0"/>
          <w:numId w:val="9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C095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C0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C0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4C0959">
        <w:rPr>
          <w:rFonts w:ascii="Times New Roman" w:hAnsi="Times New Roman" w:cs="Times New Roman"/>
          <w:sz w:val="24"/>
          <w:szCs w:val="24"/>
        </w:rPr>
        <w:t xml:space="preserve"> confirm </w:t>
      </w:r>
      <w:proofErr w:type="spellStart"/>
      <w:r w:rsidRPr="004C095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C0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4C0959">
        <w:rPr>
          <w:rFonts w:ascii="Times New Roman" w:hAnsi="Times New Roman" w:cs="Times New Roman"/>
          <w:sz w:val="24"/>
          <w:szCs w:val="24"/>
        </w:rPr>
        <w:t xml:space="preserve"> _________________S.R.L. (S.A.):</w:t>
      </w:r>
    </w:p>
    <w:p w:rsidR="007B768F" w:rsidRPr="004C0959" w:rsidRDefault="007B768F" w:rsidP="007B768F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C0959">
        <w:rPr>
          <w:rFonts w:ascii="Times New Roman" w:hAnsi="Times New Roman" w:cs="Times New Roman"/>
          <w:sz w:val="24"/>
          <w:szCs w:val="24"/>
        </w:rPr>
        <w:t xml:space="preserve"> - </w:t>
      </w:r>
      <w:r w:rsidRPr="004C0959">
        <w:rPr>
          <w:rFonts w:ascii="Times New Roman" w:hAnsi="Times New Roman" w:cs="Times New Roman"/>
          <w:b/>
          <w:sz w:val="24"/>
          <w:szCs w:val="24"/>
        </w:rPr>
        <w:t xml:space="preserve">Nu </w:t>
      </w:r>
      <w:proofErr w:type="spellStart"/>
      <w:proofErr w:type="gramStart"/>
      <w:r w:rsidRPr="004C095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falimentară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, nu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proces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lichidare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insolvabilitate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patrimoniul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nu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sechestrat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activitatea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afaceri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nu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suspendată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B768F" w:rsidRPr="004C0959" w:rsidTr="008917A4">
        <w:tc>
          <w:tcPr>
            <w:tcW w:w="9571" w:type="dxa"/>
            <w:shd w:val="clear" w:color="auto" w:fill="auto"/>
          </w:tcPr>
          <w:p w:rsidR="007B768F" w:rsidRPr="004C0959" w:rsidRDefault="007B768F" w:rsidP="008917A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0959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</w:tc>
      </w:tr>
    </w:tbl>
    <w:p w:rsidR="007B768F" w:rsidRPr="004C0959" w:rsidRDefault="007B768F" w:rsidP="007B768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095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B768F" w:rsidRPr="004C0959" w:rsidRDefault="007B768F" w:rsidP="007B768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0959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End"/>
    </w:p>
    <w:p w:rsidR="007B768F" w:rsidRPr="004C0959" w:rsidRDefault="007B768F" w:rsidP="007B768F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4"/>
          <w:szCs w:val="24"/>
        </w:rPr>
      </w:pPr>
      <w:r w:rsidRPr="004C0959">
        <w:rPr>
          <w:rFonts w:ascii="Times New Roman" w:hAnsi="Times New Roman" w:cs="Times New Roman"/>
          <w:sz w:val="24"/>
          <w:szCs w:val="24"/>
        </w:rPr>
        <w:t xml:space="preserve">  - </w:t>
      </w:r>
      <w:r w:rsidRPr="004C0959">
        <w:rPr>
          <w:rStyle w:val="FooterChar1"/>
          <w:rFonts w:ascii="Times New Roman" w:eastAsia="Calibri" w:hAnsi="Times New Roman" w:cs="Times New Roman"/>
          <w:sz w:val="24"/>
          <w:szCs w:val="24"/>
        </w:rPr>
        <w:t xml:space="preserve"> </w:t>
      </w:r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Nu are </w:t>
      </w:r>
      <w:proofErr w:type="spellStart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datorii</w:t>
      </w:r>
      <w:proofErr w:type="spellEnd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cu </w:t>
      </w:r>
      <w:proofErr w:type="spellStart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termen</w:t>
      </w:r>
      <w:proofErr w:type="spellEnd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scadență</w:t>
      </w:r>
      <w:proofErr w:type="spellEnd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depășit</w:t>
      </w:r>
      <w:proofErr w:type="spellEnd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față</w:t>
      </w:r>
      <w:proofErr w:type="spellEnd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instituțiile</w:t>
      </w:r>
      <w:proofErr w:type="spellEnd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financiare</w:t>
      </w:r>
      <w:proofErr w:type="spellEnd"/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B768F" w:rsidRPr="004C0959" w:rsidTr="008917A4">
        <w:tc>
          <w:tcPr>
            <w:tcW w:w="9571" w:type="dxa"/>
            <w:shd w:val="clear" w:color="auto" w:fill="auto"/>
          </w:tcPr>
          <w:p w:rsidR="007B768F" w:rsidRPr="004C0959" w:rsidRDefault="007B768F" w:rsidP="008917A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0959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</w:tc>
      </w:tr>
    </w:tbl>
    <w:p w:rsidR="007B768F" w:rsidRPr="004C0959" w:rsidRDefault="007B768F" w:rsidP="007B768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095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B768F" w:rsidRPr="004C0959" w:rsidRDefault="007B768F" w:rsidP="007B768F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0959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End"/>
    </w:p>
    <w:p w:rsidR="007B768F" w:rsidRPr="004C0959" w:rsidRDefault="007B768F" w:rsidP="007B768F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B768F" w:rsidRPr="004C0959" w:rsidRDefault="007B768F" w:rsidP="007B768F">
      <w:pPr>
        <w:pStyle w:val="NoSpacing"/>
        <w:numPr>
          <w:ilvl w:val="0"/>
          <w:numId w:val="1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C0959">
        <w:rPr>
          <w:rStyle w:val="FooterChar1"/>
          <w:rFonts w:ascii="Times New Roman" w:hAnsi="Times New Roman" w:cs="Times New Roman"/>
          <w:b/>
          <w:sz w:val="24"/>
          <w:szCs w:val="24"/>
        </w:rPr>
        <w:t>S.R.L</w:t>
      </w:r>
      <w:proofErr w:type="gramStart"/>
      <w:r w:rsidRPr="004C0959">
        <w:rPr>
          <w:rStyle w:val="FooterChar1"/>
          <w:rFonts w:ascii="Times New Roman" w:hAnsi="Times New Roman" w:cs="Times New Roman"/>
          <w:b/>
          <w:sz w:val="24"/>
          <w:szCs w:val="24"/>
        </w:rPr>
        <w:t>. ”</w:t>
      </w:r>
      <w:proofErr w:type="gramEnd"/>
      <w:r w:rsidRPr="004C0959">
        <w:rPr>
          <w:rStyle w:val="FooterChar1"/>
          <w:rFonts w:ascii="Times New Roman" w:hAnsi="Times New Roman" w:cs="Times New Roman"/>
          <w:b/>
          <w:sz w:val="24"/>
          <w:szCs w:val="24"/>
        </w:rPr>
        <w:t xml:space="preserve">___________________”, 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parcursul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ultimilor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, nu au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implicate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practici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frauduloase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corupere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B768F" w:rsidRPr="004C0959" w:rsidTr="008917A4">
        <w:tc>
          <w:tcPr>
            <w:tcW w:w="9571" w:type="dxa"/>
            <w:shd w:val="clear" w:color="auto" w:fill="auto"/>
          </w:tcPr>
          <w:p w:rsidR="007B768F" w:rsidRPr="004C0959" w:rsidRDefault="007B768F" w:rsidP="008917A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0959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</w:tc>
      </w:tr>
    </w:tbl>
    <w:p w:rsidR="007B768F" w:rsidRPr="004C0959" w:rsidRDefault="007B768F" w:rsidP="007B768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095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B768F" w:rsidRPr="004C0959" w:rsidRDefault="007B768F" w:rsidP="007B768F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0959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End"/>
    </w:p>
    <w:p w:rsidR="007B768F" w:rsidRPr="004C0959" w:rsidRDefault="007B768F" w:rsidP="007B768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959">
        <w:rPr>
          <w:rFonts w:ascii="Times New Roman" w:hAnsi="Times New Roman" w:cs="Times New Roman"/>
          <w:sz w:val="24"/>
          <w:szCs w:val="24"/>
        </w:rPr>
        <w:t xml:space="preserve">- </w:t>
      </w:r>
      <w:r w:rsidRPr="004C0959">
        <w:rPr>
          <w:rFonts w:ascii="Times New Roman" w:hAnsi="Times New Roman" w:cs="Times New Roman"/>
          <w:b/>
          <w:sz w:val="24"/>
          <w:szCs w:val="24"/>
        </w:rPr>
        <w:t xml:space="preserve">Nu au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aplicate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sancţiuni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penale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parcursul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ultimilor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faţă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4C0959">
        <w:rPr>
          <w:rStyle w:val="FooterChar1"/>
          <w:rFonts w:ascii="Times New Roman" w:eastAsia="Calibri" w:hAnsi="Times New Roman" w:cs="Times New Roman"/>
          <w:b/>
          <w:sz w:val="24"/>
          <w:szCs w:val="24"/>
        </w:rPr>
        <w:t xml:space="preserve">S.R.L. ”___________________”,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legătură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activitatea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lor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profesională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prezentarea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de date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eronate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scopul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încheierii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achiziţii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4C095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B768F" w:rsidRPr="004C0959" w:rsidTr="008917A4">
        <w:tc>
          <w:tcPr>
            <w:tcW w:w="9571" w:type="dxa"/>
            <w:shd w:val="clear" w:color="auto" w:fill="auto"/>
          </w:tcPr>
          <w:p w:rsidR="007B768F" w:rsidRPr="004C0959" w:rsidRDefault="007B768F" w:rsidP="008917A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0959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</w:tc>
      </w:tr>
    </w:tbl>
    <w:p w:rsidR="007B768F" w:rsidRPr="004C0959" w:rsidRDefault="007B768F" w:rsidP="007B768F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095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B768F" w:rsidRPr="004C0959" w:rsidRDefault="007B768F" w:rsidP="007B768F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C0959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7B768F" w:rsidRPr="004C0959" w:rsidRDefault="007B768F" w:rsidP="007B768F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B768F" w:rsidRPr="004C0959" w:rsidRDefault="007B768F" w:rsidP="007B768F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Beneficiarul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efectiv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(final) al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  <w:r w:rsidRPr="004C0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959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4C0959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7B768F" w:rsidRPr="004C0959" w:rsidRDefault="007B768F" w:rsidP="007B768F">
      <w:pPr>
        <w:rPr>
          <w:rFonts w:ascii="Times New Roman" w:hAnsi="Times New Roman" w:cs="Times New Roman"/>
          <w:sz w:val="24"/>
          <w:szCs w:val="24"/>
        </w:rPr>
      </w:pPr>
      <w:r w:rsidRPr="004C0959">
        <w:rPr>
          <w:rFonts w:ascii="Times New Roman" w:hAnsi="Times New Roman" w:cs="Times New Roman"/>
          <w:sz w:val="24"/>
          <w:szCs w:val="24"/>
        </w:rPr>
        <w:t>Administrator __________________</w:t>
      </w:r>
    </w:p>
    <w:p w:rsidR="007B768F" w:rsidRPr="004C0959" w:rsidRDefault="007B768F" w:rsidP="007B768F">
      <w:pPr>
        <w:rPr>
          <w:rFonts w:ascii="Times New Roman" w:hAnsi="Times New Roman" w:cs="Times New Roman"/>
          <w:sz w:val="24"/>
          <w:szCs w:val="24"/>
        </w:rPr>
      </w:pPr>
      <w:r w:rsidRPr="004C0959">
        <w:rPr>
          <w:rFonts w:ascii="Times New Roman" w:hAnsi="Times New Roman" w:cs="Times New Roman"/>
          <w:sz w:val="24"/>
          <w:szCs w:val="24"/>
        </w:rPr>
        <w:t>Data__________________________</w:t>
      </w:r>
    </w:p>
    <w:p w:rsidR="007B768F" w:rsidRDefault="007B768F" w:rsidP="007B768F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9900FB" w:rsidRDefault="009900FB" w:rsidP="009900FB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71301" w:rsidRDefault="00471301" w:rsidP="009900FB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bookmarkStart w:id="4" w:name="_GoBack"/>
      <w:bookmarkEnd w:id="4"/>
    </w:p>
    <w:p w:rsidR="009900FB" w:rsidRDefault="009900FB" w:rsidP="009900FB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900FB" w:rsidRDefault="009900FB" w:rsidP="009900FB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900FB" w:rsidRDefault="009900FB" w:rsidP="009900FB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900FB" w:rsidRPr="00A1493E" w:rsidRDefault="009900FB" w:rsidP="009900FB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lastRenderedPageBreak/>
        <w:t xml:space="preserve">Anexa nr. </w:t>
      </w:r>
      <w:r w:rsidR="00843EF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</w:t>
      </w: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:rsidR="009900FB" w:rsidRPr="00A1493E" w:rsidRDefault="009900FB" w:rsidP="009900FB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784"/>
        <w:gridCol w:w="3894"/>
        <w:gridCol w:w="444"/>
        <w:gridCol w:w="4659"/>
      </w:tblGrid>
      <w:tr w:rsidR="009900FB" w:rsidRPr="00A1493E" w:rsidTr="004B51B4">
        <w:trPr>
          <w:trHeight w:val="697"/>
        </w:trPr>
        <w:tc>
          <w:tcPr>
            <w:tcW w:w="10491" w:type="dxa"/>
            <w:gridSpan w:val="5"/>
            <w:vAlign w:val="center"/>
          </w:tcPr>
          <w:p w:rsidR="009900FB" w:rsidRPr="00A1493E" w:rsidRDefault="009900FB" w:rsidP="004B51B4">
            <w:pPr>
              <w:keepNext/>
              <w:spacing w:before="240" w:after="6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5" w:name="_Toc452384665"/>
            <w:r w:rsidRPr="00A14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Formular informativ despre ofertant </w:t>
            </w:r>
            <w:bookmarkEnd w:id="5"/>
          </w:p>
        </w:tc>
      </w:tr>
      <w:tr w:rsidR="009900FB" w:rsidRPr="00A1493E" w:rsidTr="004B51B4">
        <w:trPr>
          <w:trHeight w:val="955"/>
        </w:trPr>
        <w:tc>
          <w:tcPr>
            <w:tcW w:w="10491" w:type="dxa"/>
            <w:gridSpan w:val="5"/>
            <w:vAlign w:val="center"/>
          </w:tcPr>
          <w:p w:rsidR="009900FB" w:rsidRPr="00A1493E" w:rsidRDefault="009900FB" w:rsidP="004B51B4">
            <w:pPr>
              <w:tabs>
                <w:tab w:val="right" w:pos="4320"/>
              </w:tabs>
              <w:ind w:right="99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Data: </w:t>
            </w: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>“___” _____________________ 20__</w:t>
            </w:r>
          </w:p>
        </w:tc>
      </w:tr>
      <w:tr w:rsidR="009900FB" w:rsidRPr="00A1493E" w:rsidTr="004B51B4">
        <w:trPr>
          <w:trHeight w:val="600"/>
        </w:trPr>
        <w:tc>
          <w:tcPr>
            <w:tcW w:w="10491" w:type="dxa"/>
            <w:gridSpan w:val="5"/>
            <w:vAlign w:val="center"/>
          </w:tcPr>
          <w:p w:rsidR="009900FB" w:rsidRPr="00A1493E" w:rsidRDefault="009900FB" w:rsidP="009900FB">
            <w:pPr>
              <w:numPr>
                <w:ilvl w:val="3"/>
                <w:numId w:val="23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Ofertanți individuali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4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generale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1.7.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474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4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tabs>
                <w:tab w:val="right" w:pos="0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financiare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lastRenderedPageBreak/>
              <w:t>2.1.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1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__________________________________________________________________________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2.2.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Denumirea, adresa, numerele de telefon, telex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fax ale băncilor care pot oferi caracteristici despre ofertant în cazul contactării de către autoritatea contractantă: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2.3.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 privind litigiile în care ofertantul este sau a fost implicat: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6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Orice proces pe parcursul ultimilor 3 ani: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FB" w:rsidRPr="00A1493E" w:rsidRDefault="009900FB" w:rsidP="004B51B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0FB" w:rsidRPr="00A1493E" w:rsidRDefault="009900FB" w:rsidP="004B51B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FB" w:rsidRPr="00A1493E" w:rsidRDefault="009900FB" w:rsidP="004B51B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Rezultatul sau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sentinţa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suma implicată</w:t>
            </w:r>
          </w:p>
        </w:tc>
      </w:tr>
      <w:tr w:rsidR="009900FB" w:rsidRPr="00A1493E" w:rsidTr="004B51B4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9900FB">
            <w:pPr>
              <w:numPr>
                <w:ilvl w:val="0"/>
                <w:numId w:val="26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curente, pe parcursul anului fiscal curent: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0FB" w:rsidRPr="00A1493E" w:rsidRDefault="009900FB" w:rsidP="004B51B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FB" w:rsidRPr="00A1493E" w:rsidRDefault="009900FB" w:rsidP="004B51B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curentă a procesului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3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900FB" w:rsidRPr="00A1493E" w:rsidTr="004B51B4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cerințe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  <w:tr w:rsidR="009900FB" w:rsidRPr="00A1493E" w:rsidTr="004B51B4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9900FB" w:rsidRPr="00A1493E" w:rsidTr="004B51B4">
        <w:trPr>
          <w:trHeight w:val="600"/>
        </w:trPr>
        <w:tc>
          <w:tcPr>
            <w:tcW w:w="10491" w:type="dxa"/>
            <w:gridSpan w:val="5"/>
            <w:vAlign w:val="center"/>
          </w:tcPr>
          <w:p w:rsidR="009900FB" w:rsidRPr="00A1493E" w:rsidRDefault="009900FB" w:rsidP="009900FB">
            <w:pPr>
              <w:numPr>
                <w:ilvl w:val="3"/>
                <w:numId w:val="23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Partenerii individuali ai </w:t>
            </w:r>
            <w:proofErr w:type="spellStart"/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Asociaţiei</w:t>
            </w:r>
            <w:proofErr w:type="spellEnd"/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FB" w:rsidRPr="00A1493E" w:rsidRDefault="009900FB" w:rsidP="004B51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partener al Asociației va depune toată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solicitată în formularul de mai sus, în compartimentele 1-3.</w:t>
            </w:r>
          </w:p>
        </w:tc>
      </w:tr>
      <w:tr w:rsidR="009900FB" w:rsidRPr="00A1493E" w:rsidTr="004B51B4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FB" w:rsidRPr="00A1493E" w:rsidRDefault="009900FB" w:rsidP="004B51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procura/împuternicirea pentru fiecare semnatar autorizat al ofertei în numele Asociației.</w:t>
            </w:r>
          </w:p>
        </w:tc>
      </w:tr>
      <w:tr w:rsidR="009900FB" w:rsidRPr="00A1493E" w:rsidTr="004B51B4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FB" w:rsidRPr="00A1493E" w:rsidRDefault="009900FB" w:rsidP="004B51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acordul semnat între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 ai Asociației (care va purta caracter obligatoriu în mod juridic pentru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partenerii).</w:t>
            </w:r>
          </w:p>
        </w:tc>
      </w:tr>
      <w:tr w:rsidR="009900FB" w:rsidRPr="00A1493E" w:rsidTr="004B51B4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FB" w:rsidRPr="00A1493E" w:rsidRDefault="009900FB" w:rsidP="004B5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cerinţe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</w:tbl>
    <w:p w:rsidR="009900FB" w:rsidRPr="00A1493E" w:rsidRDefault="009900FB" w:rsidP="009900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900FB" w:rsidRPr="00A1493E" w:rsidRDefault="009900FB" w:rsidP="009900FB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Semnat:________________________________________________ 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9900FB" w:rsidRPr="00A1493E" w:rsidRDefault="009900FB" w:rsidP="009900FB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Nume:_________________________________________________ </w:t>
      </w:r>
    </w:p>
    <w:p w:rsidR="009900FB" w:rsidRPr="00A1493E" w:rsidRDefault="009900FB" w:rsidP="009900FB">
      <w:pPr>
        <w:tabs>
          <w:tab w:val="left" w:pos="0"/>
        </w:tabs>
        <w:ind w:right="2931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1493E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 în cadrul companiei: _______________________________ </w:t>
      </w:r>
    </w:p>
    <w:p w:rsidR="009900FB" w:rsidRPr="00A1493E" w:rsidRDefault="009900FB" w:rsidP="009900F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>Denumirea companiei: ____________________________________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  <w:t>L.Ș</w:t>
      </w:r>
    </w:p>
    <w:bookmarkEnd w:id="3"/>
    <w:p w:rsidR="009900FB" w:rsidRPr="004F1B18" w:rsidRDefault="009900FB" w:rsidP="007B768F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sectPr w:rsidR="009900FB" w:rsidRPr="004F1B18" w:rsidSect="002303B3">
      <w:footerReference w:type="default" r:id="rId8"/>
      <w:headerReference w:type="first" r:id="rId9"/>
      <w:footerReference w:type="first" r:id="rId10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1B" w:rsidRDefault="00F8361B" w:rsidP="00CA1FA4">
      <w:pPr>
        <w:spacing w:after="0" w:line="240" w:lineRule="auto"/>
      </w:pPr>
      <w:r>
        <w:separator/>
      </w:r>
    </w:p>
  </w:endnote>
  <w:endnote w:type="continuationSeparator" w:id="0">
    <w:p w:rsidR="00F8361B" w:rsidRDefault="00F8361B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roid Sans Fallback">
    <w:charset w:val="80"/>
    <w:family w:val="modern"/>
    <w:pitch w:val="variable"/>
    <w:sig w:usb0="900002BF" w:usb1="2BDFFCFB" w:usb2="00000016" w:usb3="00000000" w:csb0="003E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1B" w:rsidRDefault="00F8361B" w:rsidP="00CA1FA4">
      <w:pPr>
        <w:spacing w:after="0" w:line="240" w:lineRule="auto"/>
      </w:pPr>
      <w:r>
        <w:separator/>
      </w:r>
    </w:p>
  </w:footnote>
  <w:footnote w:type="continuationSeparator" w:id="0">
    <w:p w:rsidR="00F8361B" w:rsidRDefault="00F8361B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247FB"/>
    <w:multiLevelType w:val="hybridMultilevel"/>
    <w:tmpl w:val="687E3EAA"/>
    <w:lvl w:ilvl="0" w:tplc="E7F68C28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4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24"/>
  </w:num>
  <w:num w:numId="6">
    <w:abstractNumId w:val="21"/>
  </w:num>
  <w:num w:numId="7">
    <w:abstractNumId w:val="10"/>
  </w:num>
  <w:num w:numId="8">
    <w:abstractNumId w:val="25"/>
  </w:num>
  <w:num w:numId="9">
    <w:abstractNumId w:val="20"/>
  </w:num>
  <w:num w:numId="10">
    <w:abstractNumId w:val="16"/>
  </w:num>
  <w:num w:numId="11">
    <w:abstractNumId w:val="14"/>
  </w:num>
  <w:num w:numId="12">
    <w:abstractNumId w:val="17"/>
  </w:num>
  <w:num w:numId="13">
    <w:abstractNumId w:val="4"/>
  </w:num>
  <w:num w:numId="14">
    <w:abstractNumId w:val="18"/>
  </w:num>
  <w:num w:numId="15">
    <w:abstractNumId w:val="23"/>
  </w:num>
  <w:num w:numId="16">
    <w:abstractNumId w:val="7"/>
  </w:num>
  <w:num w:numId="17">
    <w:abstractNumId w:val="2"/>
  </w:num>
  <w:num w:numId="18">
    <w:abstractNumId w:val="13"/>
  </w:num>
  <w:num w:numId="19">
    <w:abstractNumId w:val="15"/>
  </w:num>
  <w:num w:numId="20">
    <w:abstractNumId w:val="1"/>
  </w:num>
  <w:num w:numId="21">
    <w:abstractNumId w:val="6"/>
  </w:num>
  <w:num w:numId="22">
    <w:abstractNumId w:val="22"/>
  </w:num>
  <w:num w:numId="23">
    <w:abstractNumId w:val="5"/>
  </w:num>
  <w:num w:numId="24">
    <w:abstractNumId w:val="19"/>
  </w:num>
  <w:num w:numId="25">
    <w:abstractNumId w:val="11"/>
  </w:num>
  <w:num w:numId="2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17A"/>
    <w:rsid w:val="0004137A"/>
    <w:rsid w:val="00042C20"/>
    <w:rsid w:val="00043FA4"/>
    <w:rsid w:val="0004559A"/>
    <w:rsid w:val="00046978"/>
    <w:rsid w:val="00046D05"/>
    <w:rsid w:val="0005111E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42AA"/>
    <w:rsid w:val="000B04EB"/>
    <w:rsid w:val="000B10E6"/>
    <w:rsid w:val="000B1283"/>
    <w:rsid w:val="000B1840"/>
    <w:rsid w:val="000B2DD2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AED"/>
    <w:rsid w:val="000D6362"/>
    <w:rsid w:val="000E1786"/>
    <w:rsid w:val="000E2E5F"/>
    <w:rsid w:val="000E4896"/>
    <w:rsid w:val="000E5C27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27326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5439B"/>
    <w:rsid w:val="00354FB2"/>
    <w:rsid w:val="0035501B"/>
    <w:rsid w:val="00356121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55E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301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C0233"/>
    <w:rsid w:val="004C0959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428"/>
    <w:rsid w:val="004E77D0"/>
    <w:rsid w:val="004F02EA"/>
    <w:rsid w:val="004F1B18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260"/>
    <w:rsid w:val="00527BA7"/>
    <w:rsid w:val="00527CF6"/>
    <w:rsid w:val="00527D4C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72A0"/>
    <w:rsid w:val="0063744A"/>
    <w:rsid w:val="006378E0"/>
    <w:rsid w:val="006379DA"/>
    <w:rsid w:val="00640D21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3AD7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26E2"/>
    <w:rsid w:val="007A33BD"/>
    <w:rsid w:val="007A48B5"/>
    <w:rsid w:val="007B3407"/>
    <w:rsid w:val="007B53B1"/>
    <w:rsid w:val="007B5B86"/>
    <w:rsid w:val="007B768F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2EE"/>
    <w:rsid w:val="007D6308"/>
    <w:rsid w:val="007D7C1B"/>
    <w:rsid w:val="007E0534"/>
    <w:rsid w:val="007E1F5B"/>
    <w:rsid w:val="007E221B"/>
    <w:rsid w:val="007E34B3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7D0"/>
    <w:rsid w:val="008424B8"/>
    <w:rsid w:val="00842F28"/>
    <w:rsid w:val="00843D46"/>
    <w:rsid w:val="00843EF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5866"/>
    <w:rsid w:val="00870DA5"/>
    <w:rsid w:val="0087199E"/>
    <w:rsid w:val="0087275E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900FB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2CAE"/>
    <w:rsid w:val="00BF3CB7"/>
    <w:rsid w:val="00BF4582"/>
    <w:rsid w:val="00BF4AD9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5506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1FA9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1860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0C8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1464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61B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FBA83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1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6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68F"/>
  </w:style>
  <w:style w:type="paragraph" w:styleId="HTMLPreformatted">
    <w:name w:val="HTML Preformatted"/>
    <w:basedOn w:val="Normal"/>
    <w:link w:val="HTMLPreformattedChar"/>
    <w:uiPriority w:val="99"/>
    <w:unhideWhenUsed/>
    <w:rsid w:val="007B76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768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extBody">
    <w:name w:val="Text Body"/>
    <w:basedOn w:val="Normal"/>
    <w:rsid w:val="007B768F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3F05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055E"/>
  </w:style>
  <w:style w:type="character" w:customStyle="1" w:styleId="FooterChar">
    <w:name w:val="Footer Char"/>
    <w:uiPriority w:val="99"/>
    <w:qFormat/>
    <w:rsid w:val="000B2D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6197-D3D9-4916-8A41-3B7E0C50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5</cp:revision>
  <cp:lastPrinted>2024-09-05T13:04:00Z</cp:lastPrinted>
  <dcterms:created xsi:type="dcterms:W3CDTF">2024-09-05T13:47:00Z</dcterms:created>
  <dcterms:modified xsi:type="dcterms:W3CDTF">2024-09-23T07:11:00Z</dcterms:modified>
</cp:coreProperties>
</file>